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96126" w14:textId="23D8BAF4" w:rsidR="00D70063" w:rsidRPr="00063172" w:rsidRDefault="00D70063" w:rsidP="00D70063">
      <w:pPr>
        <w:spacing w:after="0" w:line="240" w:lineRule="auto"/>
        <w:jc w:val="center"/>
        <w:rPr>
          <w:rFonts w:ascii="Comic Sans MS" w:hAnsi="Comic Sans MS"/>
          <w:sz w:val="32"/>
          <w:szCs w:val="32"/>
        </w:rPr>
      </w:pPr>
      <w:r w:rsidRPr="00063172">
        <w:rPr>
          <w:rFonts w:ascii="Comic Sans MS" w:hAnsi="Comic Sans MS"/>
          <w:sz w:val="32"/>
          <w:szCs w:val="32"/>
        </w:rPr>
        <w:t>BAQG Scrap Exchange</w:t>
      </w:r>
    </w:p>
    <w:p w14:paraId="40B9643D" w14:textId="59DDB59F" w:rsidR="00D70063" w:rsidRPr="00063172" w:rsidRDefault="00D70063" w:rsidP="00D70063">
      <w:pPr>
        <w:spacing w:after="0" w:line="240" w:lineRule="auto"/>
        <w:jc w:val="center"/>
        <w:rPr>
          <w:rFonts w:ascii="Comic Sans MS" w:hAnsi="Comic Sans MS"/>
          <w:sz w:val="32"/>
          <w:szCs w:val="32"/>
        </w:rPr>
      </w:pPr>
      <w:r w:rsidRPr="00063172">
        <w:rPr>
          <w:rFonts w:ascii="Comic Sans MS" w:hAnsi="Comic Sans MS"/>
          <w:sz w:val="32"/>
          <w:szCs w:val="32"/>
        </w:rPr>
        <w:t>Basic Guidelines</w:t>
      </w:r>
    </w:p>
    <w:p w14:paraId="298D7978" w14:textId="3379A8DE" w:rsidR="00D70063" w:rsidRPr="00063172" w:rsidRDefault="00D70063" w:rsidP="00D70063">
      <w:pPr>
        <w:spacing w:after="0" w:line="240" w:lineRule="auto"/>
        <w:jc w:val="center"/>
        <w:rPr>
          <w:rFonts w:ascii="Arial" w:hAnsi="Arial" w:cs="Arial"/>
          <w:sz w:val="24"/>
          <w:szCs w:val="24"/>
        </w:rPr>
      </w:pPr>
    </w:p>
    <w:p w14:paraId="5D500FEF" w14:textId="2B0A675F" w:rsidR="00D70063" w:rsidRPr="00063172" w:rsidRDefault="00D70063"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Pre-was and press all fabric before beginning.</w:t>
      </w:r>
    </w:p>
    <w:p w14:paraId="492C5FDC" w14:textId="7F01BC0C" w:rsidR="00D70063" w:rsidRPr="00063172" w:rsidRDefault="00D70063"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Use only good quality 100% cotton fabric and thread.  Fabric selections should be made according to swatches or the description in the instructions.</w:t>
      </w:r>
    </w:p>
    <w:p w14:paraId="00981A37" w14:textId="45B6D411" w:rsidR="00D70063" w:rsidRPr="00063172" w:rsidRDefault="00D70063"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Use light grey or ecru thread unless otherwise stated in the instructions.</w:t>
      </w:r>
    </w:p>
    <w:p w14:paraId="11F27375" w14:textId="7F082E2C" w:rsidR="00D70063" w:rsidRPr="00063172" w:rsidRDefault="00D70063"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Use and exact ¼” seam for your machine.  Measure you blocks and check for size accuracy before trading.  Also check thread tension on sewn block.</w:t>
      </w:r>
    </w:p>
    <w:p w14:paraId="77E04664" w14:textId="5D35869B" w:rsidR="00D70063" w:rsidRPr="00063172" w:rsidRDefault="00D70063"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Sewing test to find your ¼” seam:</w:t>
      </w:r>
    </w:p>
    <w:p w14:paraId="680EF7DD" w14:textId="3C1A7025" w:rsidR="00D70063" w:rsidRPr="00063172" w:rsidRDefault="00D70063" w:rsidP="00D70063">
      <w:pPr>
        <w:spacing w:after="0" w:line="240" w:lineRule="auto"/>
        <w:ind w:left="720"/>
        <w:rPr>
          <w:rFonts w:ascii="Arial" w:hAnsi="Arial" w:cs="Arial"/>
          <w:sz w:val="24"/>
          <w:szCs w:val="24"/>
        </w:rPr>
      </w:pPr>
      <w:r w:rsidRPr="00063172">
        <w:rPr>
          <w:rFonts w:ascii="Arial" w:hAnsi="Arial" w:cs="Arial"/>
          <w:sz w:val="24"/>
          <w:szCs w:val="24"/>
        </w:rPr>
        <w:t>Cut a long 1 ½” strip.  Sub cut 3 short strips.  Sew 3 strips side by side.  Press and measure.  Raw edge to raw edge should measure 3 ½” and the middle seam to seam should measure 1”.</w:t>
      </w:r>
    </w:p>
    <w:p w14:paraId="35470D57" w14:textId="77011D51" w:rsidR="00D70063" w:rsidRPr="00063172" w:rsidRDefault="00D70063"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Press blocks from the back first so the seams are going the correct direction, then press from the front to check for block/point accuracy.</w:t>
      </w:r>
    </w:p>
    <w:p w14:paraId="00CEB39A" w14:textId="04205069" w:rsidR="00D70063" w:rsidRPr="00063172" w:rsidRDefault="00D70063"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Make a sample block first, measure and check point accuracy before cutting all pieces.</w:t>
      </w:r>
    </w:p>
    <w:p w14:paraId="66B98B88" w14:textId="298B7459" w:rsidR="00D70063" w:rsidRPr="00063172" w:rsidRDefault="00D70063"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 xml:space="preserve">Trim all excess tips or nubs and clip loose threads. </w:t>
      </w:r>
    </w:p>
    <w:p w14:paraId="65FB519F" w14:textId="78A2DC80" w:rsidR="00D70063" w:rsidRPr="00063172" w:rsidRDefault="00D70063"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 xml:space="preserve">Do not trim a block down because you may cut off </w:t>
      </w:r>
      <w:r w:rsidR="008B00E2" w:rsidRPr="00063172">
        <w:rPr>
          <w:rFonts w:ascii="Arial" w:hAnsi="Arial" w:cs="Arial"/>
          <w:sz w:val="24"/>
          <w:szCs w:val="24"/>
        </w:rPr>
        <w:t>point but</w:t>
      </w:r>
      <w:r w:rsidRPr="00063172">
        <w:rPr>
          <w:rFonts w:ascii="Arial" w:hAnsi="Arial" w:cs="Arial"/>
          <w:sz w:val="24"/>
          <w:szCs w:val="24"/>
        </w:rPr>
        <w:t xml:space="preserve"> use a good ¼” seam.</w:t>
      </w:r>
    </w:p>
    <w:p w14:paraId="2B696E3B" w14:textId="738903F9" w:rsidR="00D70063" w:rsidRPr="00063172" w:rsidRDefault="008B00E2"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Terminology:  Set-all blocks are alike from the same fabric.  Pinned group-one block from each set.</w:t>
      </w:r>
    </w:p>
    <w:p w14:paraId="6A6A535A" w14:textId="05B81AED" w:rsidR="008B00E2" w:rsidRPr="00063172" w:rsidRDefault="008B00E2"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A Pinned Group should have no fabric repeats or no block repeats for maximum variety.</w:t>
      </w:r>
    </w:p>
    <w:p w14:paraId="02ED9DAA" w14:textId="26E33F8D" w:rsidR="008B00E2" w:rsidRPr="00063172" w:rsidRDefault="008B00E2"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One pinned group per person goes to the Guild for the Silent Auction.</w:t>
      </w:r>
    </w:p>
    <w:p w14:paraId="7709C675" w14:textId="73C8AD7C" w:rsidR="008B00E2" w:rsidRPr="00063172" w:rsidRDefault="008B00E2"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Label each pinned group with your name and phone number.  Do no use stick labels on fabric.</w:t>
      </w:r>
    </w:p>
    <w:p w14:paraId="74B450CD" w14:textId="365F5DC0" w:rsidR="008B00E2" w:rsidRPr="00063172" w:rsidRDefault="008B00E2" w:rsidP="00D70063">
      <w:pPr>
        <w:pStyle w:val="ListParagraph"/>
        <w:numPr>
          <w:ilvl w:val="0"/>
          <w:numId w:val="1"/>
        </w:numPr>
        <w:spacing w:after="0" w:line="240" w:lineRule="auto"/>
        <w:rPr>
          <w:rFonts w:ascii="Arial" w:hAnsi="Arial" w:cs="Arial"/>
          <w:sz w:val="24"/>
          <w:szCs w:val="24"/>
        </w:rPr>
      </w:pPr>
      <w:r w:rsidRPr="00063172">
        <w:rPr>
          <w:rFonts w:ascii="Arial" w:hAnsi="Arial" w:cs="Arial"/>
          <w:sz w:val="24"/>
          <w:szCs w:val="24"/>
        </w:rPr>
        <w:t xml:space="preserve">Secure the given number of blocks together – pin or use 2 </w:t>
      </w:r>
      <w:r w:rsidRPr="00063172">
        <w:rPr>
          <w:rFonts w:ascii="Arial" w:hAnsi="Arial" w:cs="Arial"/>
          <w:b/>
          <w:bCs/>
          <w:sz w:val="24"/>
          <w:szCs w:val="24"/>
          <w:u w:val="single"/>
        </w:rPr>
        <w:t>LARGE</w:t>
      </w:r>
      <w:r w:rsidRPr="00063172">
        <w:rPr>
          <w:rFonts w:ascii="Arial" w:hAnsi="Arial" w:cs="Arial"/>
          <w:sz w:val="24"/>
          <w:szCs w:val="24"/>
        </w:rPr>
        <w:t xml:space="preserve"> basting stitches. Avoid placing pinned groups in individual bags unless otherwise requested (they make dividing the blocks more difficult).</w:t>
      </w:r>
    </w:p>
    <w:p w14:paraId="69B94BC9" w14:textId="5792BF50" w:rsidR="008B00E2" w:rsidRPr="00063172" w:rsidRDefault="008B00E2" w:rsidP="008B00E2">
      <w:pPr>
        <w:pStyle w:val="ListParagraph"/>
        <w:numPr>
          <w:ilvl w:val="0"/>
          <w:numId w:val="1"/>
        </w:numPr>
        <w:spacing w:after="0" w:line="240" w:lineRule="auto"/>
        <w:rPr>
          <w:rFonts w:ascii="Arial" w:hAnsi="Arial" w:cs="Arial"/>
          <w:b/>
          <w:bCs/>
          <w:sz w:val="24"/>
          <w:szCs w:val="24"/>
          <w:u w:val="single"/>
        </w:rPr>
      </w:pPr>
      <w:r w:rsidRPr="00063172">
        <w:rPr>
          <w:rFonts w:ascii="Arial" w:hAnsi="Arial" w:cs="Arial"/>
          <w:sz w:val="24"/>
          <w:szCs w:val="24"/>
        </w:rPr>
        <w:t xml:space="preserve">Place all labeled pinned groups in a bag and </w:t>
      </w:r>
      <w:r w:rsidRPr="00063172">
        <w:rPr>
          <w:rFonts w:ascii="Arial" w:hAnsi="Arial" w:cs="Arial"/>
          <w:b/>
          <w:bCs/>
          <w:sz w:val="24"/>
          <w:szCs w:val="24"/>
          <w:u w:val="single"/>
        </w:rPr>
        <w:t xml:space="preserve">label the outside with your name and number of pinned groups to be traded. </w:t>
      </w:r>
    </w:p>
    <w:p w14:paraId="33C24D9C" w14:textId="6B16314B" w:rsidR="008B00E2" w:rsidRPr="00063172" w:rsidRDefault="008B00E2" w:rsidP="008B00E2">
      <w:pPr>
        <w:pStyle w:val="ListParagraph"/>
        <w:numPr>
          <w:ilvl w:val="0"/>
          <w:numId w:val="1"/>
        </w:numPr>
        <w:spacing w:after="0" w:line="240" w:lineRule="auto"/>
        <w:rPr>
          <w:rFonts w:ascii="Arial" w:hAnsi="Arial" w:cs="Arial"/>
          <w:b/>
          <w:bCs/>
          <w:sz w:val="24"/>
          <w:szCs w:val="24"/>
          <w:u w:val="single"/>
        </w:rPr>
      </w:pPr>
      <w:r w:rsidRPr="00063172">
        <w:rPr>
          <w:rFonts w:ascii="Arial" w:hAnsi="Arial" w:cs="Arial"/>
          <w:sz w:val="24"/>
          <w:szCs w:val="24"/>
        </w:rPr>
        <w:t xml:space="preserve">It is ok to make more blocks than the number required by the instructions, but if you do, use different fabrics, and label the fist group #1, and label the second group #2.  Place each group in separate sacks with your name and number traded. The second group does NOT have to be a full group, but each pinned group should still have the correct number of blocks. </w:t>
      </w:r>
    </w:p>
    <w:p w14:paraId="4D6E008F" w14:textId="55946DE6" w:rsidR="00063172" w:rsidRPr="00063172" w:rsidRDefault="00063172" w:rsidP="008B00E2">
      <w:pPr>
        <w:pStyle w:val="ListParagraph"/>
        <w:numPr>
          <w:ilvl w:val="0"/>
          <w:numId w:val="1"/>
        </w:numPr>
        <w:spacing w:after="0" w:line="240" w:lineRule="auto"/>
        <w:rPr>
          <w:rFonts w:ascii="Arial" w:hAnsi="Arial" w:cs="Arial"/>
          <w:b/>
          <w:bCs/>
          <w:sz w:val="24"/>
          <w:szCs w:val="24"/>
          <w:u w:val="single"/>
        </w:rPr>
      </w:pPr>
      <w:r>
        <w:rPr>
          <w:rFonts w:ascii="Arial" w:hAnsi="Arial" w:cs="Arial"/>
          <w:sz w:val="24"/>
          <w:szCs w:val="24"/>
        </w:rPr>
        <w:t>Turn in he bag of blocks on or before the due date by placing them in the Scrap Exchange box at Fabrics, Etcetera (571 West Bay Area, Webster).</w:t>
      </w:r>
    </w:p>
    <w:p w14:paraId="2CC20CAC" w14:textId="77777777" w:rsidR="00063172" w:rsidRPr="00063172" w:rsidRDefault="00063172" w:rsidP="00063172">
      <w:pPr>
        <w:pStyle w:val="ListParagraph"/>
        <w:numPr>
          <w:ilvl w:val="0"/>
          <w:numId w:val="1"/>
        </w:numPr>
        <w:shd w:val="clear" w:color="auto" w:fill="FFFFFF"/>
        <w:spacing w:before="100" w:beforeAutospacing="1" w:after="0" w:afterAutospacing="1" w:line="240" w:lineRule="auto"/>
        <w:rPr>
          <w:rFonts w:ascii="Comic Sans MS" w:hAnsi="Comic Sans MS"/>
          <w:b/>
          <w:bCs/>
          <w:sz w:val="24"/>
          <w:szCs w:val="24"/>
          <w:u w:val="single"/>
        </w:rPr>
      </w:pPr>
      <w:r>
        <w:rPr>
          <w:rFonts w:ascii="Arial" w:hAnsi="Arial" w:cs="Arial"/>
          <w:sz w:val="24"/>
          <w:szCs w:val="24"/>
        </w:rPr>
        <w:t xml:space="preserve">Blocks will be divided before the meeting and will be passed out at the meeting.  If you do not attend the meeting, blocks will be in the same box for you to pick up. </w:t>
      </w:r>
    </w:p>
    <w:p w14:paraId="341A486C" w14:textId="1F5E0646" w:rsidR="00063172" w:rsidRPr="00063172" w:rsidRDefault="00063172" w:rsidP="00063172">
      <w:pPr>
        <w:pStyle w:val="ListParagraph"/>
        <w:numPr>
          <w:ilvl w:val="0"/>
          <w:numId w:val="1"/>
        </w:numPr>
        <w:shd w:val="clear" w:color="auto" w:fill="FFFFFF"/>
        <w:spacing w:before="100" w:beforeAutospacing="1" w:after="0" w:afterAutospacing="1" w:line="240" w:lineRule="auto"/>
        <w:rPr>
          <w:rFonts w:ascii="Arial" w:hAnsi="Arial" w:cs="Arial"/>
          <w:b/>
          <w:bCs/>
          <w:sz w:val="24"/>
          <w:szCs w:val="24"/>
          <w:u w:val="single"/>
        </w:rPr>
      </w:pPr>
      <w:r>
        <w:rPr>
          <w:rFonts w:ascii="Arial" w:hAnsi="Arial" w:cs="Arial"/>
          <w:sz w:val="24"/>
          <w:szCs w:val="24"/>
        </w:rPr>
        <w:t xml:space="preserve">No one is responsible for monitoring the blocks before the meeting because each person can measure his/her own blocks and check for point accuracy.  If you receive blocks that are not acceptable, it is up to you to call the person and make other arrangements.  Blocks can be redone or traded one for one as your private </w:t>
      </w:r>
      <w:r>
        <w:rPr>
          <w:rFonts w:ascii="Arial" w:hAnsi="Arial" w:cs="Arial"/>
          <w:sz w:val="24"/>
          <w:szCs w:val="24"/>
        </w:rPr>
        <w:lastRenderedPageBreak/>
        <w:t xml:space="preserve">agreement.  So, measure and check your blocks.  Only trade blocks that you would like to receive.  </w:t>
      </w:r>
    </w:p>
    <w:p w14:paraId="4610BE2D" w14:textId="77777777" w:rsidR="00063172" w:rsidRPr="00063172" w:rsidRDefault="008B00E2" w:rsidP="00063172">
      <w:pPr>
        <w:pStyle w:val="ListParagraph"/>
        <w:numPr>
          <w:ilvl w:val="0"/>
          <w:numId w:val="1"/>
        </w:numPr>
        <w:shd w:val="clear" w:color="auto" w:fill="FFFFFF"/>
        <w:spacing w:before="100" w:beforeAutospacing="1" w:after="0" w:afterAutospacing="1" w:line="240" w:lineRule="auto"/>
        <w:rPr>
          <w:rFonts w:ascii="Arial" w:hAnsi="Arial" w:cs="Arial"/>
          <w:b/>
          <w:bCs/>
          <w:sz w:val="24"/>
          <w:szCs w:val="24"/>
          <w:u w:val="single"/>
        </w:rPr>
      </w:pPr>
      <w:r w:rsidRPr="00063172">
        <w:rPr>
          <w:rFonts w:ascii="Arial" w:hAnsi="Arial" w:cs="Arial"/>
          <w:sz w:val="24"/>
          <w:szCs w:val="24"/>
        </w:rPr>
        <w:t xml:space="preserve"> </w:t>
      </w:r>
      <w:r w:rsidR="00063172" w:rsidRPr="00063172">
        <w:rPr>
          <w:rFonts w:ascii="Arial" w:hAnsi="Arial" w:cs="Arial"/>
          <w:sz w:val="24"/>
          <w:szCs w:val="24"/>
        </w:rPr>
        <w:t>Your</w:t>
      </w:r>
      <w:r w:rsidR="00063172">
        <w:rPr>
          <w:rFonts w:ascii="Arial" w:hAnsi="Arial" w:cs="Arial"/>
          <w:sz w:val="24"/>
          <w:szCs w:val="24"/>
        </w:rPr>
        <w:t xml:space="preserve"> suggestions are welcomed for discussion for future exchanges.  Bring pictures and fabric swatches to the meetings.  Members present at the meetings will discuss and decide what the next trades (blocks and color theme) </w:t>
      </w:r>
      <w:r w:rsidR="00063172">
        <w:rPr>
          <w:rFonts w:ascii="Arial" w:hAnsi="Arial" w:cs="Arial"/>
          <w:sz w:val="24"/>
          <w:szCs w:val="24"/>
        </w:rPr>
        <w:t xml:space="preserve">will be.  Volunteers are welcomed to write </w:t>
      </w:r>
      <w:r w:rsidR="00063172" w:rsidRPr="00063172">
        <w:rPr>
          <w:rFonts w:ascii="Arial" w:hAnsi="Arial" w:cs="Arial"/>
          <w:sz w:val="24"/>
          <w:szCs w:val="24"/>
        </w:rPr>
        <w:t>instructions, but it is not mandatory.</w:t>
      </w:r>
    </w:p>
    <w:p w14:paraId="012D6FDF" w14:textId="0B5C96D9" w:rsidR="008B00E2" w:rsidRPr="00063172" w:rsidRDefault="008B00E2" w:rsidP="00063172">
      <w:pPr>
        <w:shd w:val="clear" w:color="auto" w:fill="FFFFFF"/>
        <w:spacing w:before="100" w:beforeAutospacing="1" w:after="0" w:afterAutospacing="1" w:line="240" w:lineRule="auto"/>
        <w:rPr>
          <w:rFonts w:ascii="Comic Sans MS" w:hAnsi="Comic Sans MS"/>
          <w:b/>
          <w:bCs/>
          <w:sz w:val="24"/>
          <w:szCs w:val="24"/>
          <w:u w:val="single"/>
        </w:rPr>
      </w:pPr>
      <w:r w:rsidRPr="00063172">
        <w:rPr>
          <w:rFonts w:ascii="Lato" w:eastAsia="Times New Roman" w:hAnsi="Lato" w:cs="Times New Roman"/>
          <w:color w:val="141414"/>
          <w:sz w:val="24"/>
          <w:szCs w:val="24"/>
        </w:rPr>
        <w:br/>
      </w:r>
    </w:p>
    <w:sectPr w:rsidR="008B00E2" w:rsidRPr="00063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600"/>
    <w:multiLevelType w:val="hybridMultilevel"/>
    <w:tmpl w:val="7D3A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1B0942"/>
    <w:multiLevelType w:val="hybridMultilevel"/>
    <w:tmpl w:val="F424C260"/>
    <w:lvl w:ilvl="0" w:tplc="23E2E178">
      <w:start w:val="1"/>
      <w:numFmt w:val="decimal"/>
      <w:lvlText w:val="%1."/>
      <w:lvlJc w:val="left"/>
      <w:pPr>
        <w:ind w:left="450" w:hanging="360"/>
      </w:pPr>
      <w:rPr>
        <w:rFonts w:ascii="Arial" w:hAnsi="Arial" w:cs="Arial"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4C0D49"/>
    <w:multiLevelType w:val="multilevel"/>
    <w:tmpl w:val="D7FA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63"/>
    <w:rsid w:val="00063172"/>
    <w:rsid w:val="008B00E2"/>
    <w:rsid w:val="00D7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C398"/>
  <w15:chartTrackingRefBased/>
  <w15:docId w15:val="{5C9EC130-707F-4919-90DD-BE4C965F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Williamson</dc:creator>
  <cp:keywords/>
  <dc:description/>
  <cp:lastModifiedBy>Marla Williamson</cp:lastModifiedBy>
  <cp:revision>1</cp:revision>
  <dcterms:created xsi:type="dcterms:W3CDTF">2021-02-07T19:36:00Z</dcterms:created>
  <dcterms:modified xsi:type="dcterms:W3CDTF">2021-02-07T20:05:00Z</dcterms:modified>
</cp:coreProperties>
</file>